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057D6" w14:textId="2A375DB7" w:rsidR="00F234C9" w:rsidRPr="004D0E63" w:rsidRDefault="00F234C9" w:rsidP="00F234C9">
      <w:pPr>
        <w:jc w:val="center"/>
        <w:rPr>
          <w:rFonts w:ascii="Arial" w:hAnsi="Arial" w:cs="Arial"/>
          <w:b/>
          <w:sz w:val="28"/>
          <w:szCs w:val="24"/>
          <w:lang w:val="mk-MK"/>
        </w:rPr>
      </w:pPr>
      <w:r w:rsidRPr="004D0E63">
        <w:rPr>
          <w:rFonts w:ascii="Arial" w:hAnsi="Arial" w:cs="Arial"/>
          <w:b/>
          <w:sz w:val="28"/>
          <w:szCs w:val="24"/>
          <w:lang w:val="mk-MK"/>
        </w:rPr>
        <w:t>БЕЗБЕДНОСТ И ЗДРАВЈЕ ПРИ РАБОТА</w:t>
      </w:r>
    </w:p>
    <w:p w14:paraId="0F74B1E7" w14:textId="0AD9B3D4" w:rsidR="00F234C9" w:rsidRPr="004D0E63" w:rsidRDefault="00F234C9" w:rsidP="00F234C9">
      <w:pPr>
        <w:jc w:val="center"/>
        <w:rPr>
          <w:rFonts w:ascii="Arial" w:hAnsi="Arial" w:cs="Arial"/>
          <w:b/>
          <w:sz w:val="28"/>
          <w:szCs w:val="24"/>
          <w:lang w:val="mk-MK"/>
        </w:rPr>
      </w:pPr>
    </w:p>
    <w:p w14:paraId="5CD47560" w14:textId="4A681EF9" w:rsidR="00F234C9" w:rsidRPr="004D0E63" w:rsidRDefault="00F234C9" w:rsidP="00F234C9">
      <w:pPr>
        <w:rPr>
          <w:rFonts w:ascii="Arial" w:hAnsi="Arial" w:cs="Arial"/>
          <w:b/>
          <w:sz w:val="24"/>
          <w:szCs w:val="24"/>
          <w:lang w:val="mk-MK"/>
        </w:rPr>
      </w:pPr>
      <w:r w:rsidRPr="004D0E63">
        <w:rPr>
          <w:rFonts w:ascii="Arial" w:hAnsi="Arial" w:cs="Arial"/>
          <w:b/>
          <w:sz w:val="24"/>
          <w:szCs w:val="24"/>
          <w:lang w:val="mk-MK"/>
        </w:rPr>
        <w:t>1 – ОПШТ ДЕЛ</w:t>
      </w:r>
    </w:p>
    <w:p w14:paraId="1779261A" w14:textId="68A900F7" w:rsidR="00F234C9" w:rsidRPr="004D0E63" w:rsidRDefault="00F234C9" w:rsidP="00814650">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Назив на работата: ИЗРАБОТКА НА МАШИНСКИ ПРОЕКТ ЗА ПОСТРОЈКА И ОТПРАШУВАЊЕ МАШИНИ И УРЕДИ</w:t>
      </w:r>
    </w:p>
    <w:p w14:paraId="369705BB" w14:textId="3CE19E71" w:rsidR="00F234C9" w:rsidRPr="004D0E63" w:rsidRDefault="00F234C9" w:rsidP="00F234C9">
      <w:pPr>
        <w:rPr>
          <w:rFonts w:ascii="Arial" w:hAnsi="Arial" w:cs="Arial"/>
          <w:sz w:val="24"/>
          <w:szCs w:val="24"/>
          <w:lang w:val="mk-MK"/>
        </w:rPr>
      </w:pPr>
    </w:p>
    <w:p w14:paraId="368836FC" w14:textId="5FDE2FA1" w:rsidR="00F234C9" w:rsidRPr="004D0E63" w:rsidRDefault="00F234C9" w:rsidP="00F234C9">
      <w:pPr>
        <w:rPr>
          <w:rFonts w:ascii="Arial" w:hAnsi="Arial" w:cs="Arial"/>
          <w:sz w:val="24"/>
          <w:szCs w:val="24"/>
          <w:lang w:val="mk-MK"/>
        </w:rPr>
      </w:pPr>
      <w:r w:rsidRPr="004D0E63">
        <w:rPr>
          <w:rFonts w:ascii="Arial" w:hAnsi="Arial" w:cs="Arial"/>
          <w:sz w:val="24"/>
          <w:szCs w:val="24"/>
          <w:lang w:val="mk-MK"/>
        </w:rPr>
        <w:t>Локација на објектот: Погон во Струмица, Југоисточна Македонија</w:t>
      </w:r>
    </w:p>
    <w:p w14:paraId="0E552922" w14:textId="519BC4EA" w:rsidR="00F234C9" w:rsidRPr="004D0E63" w:rsidRDefault="00F234C9" w:rsidP="00F234C9">
      <w:pPr>
        <w:rPr>
          <w:rFonts w:ascii="Arial" w:hAnsi="Arial" w:cs="Arial"/>
          <w:sz w:val="24"/>
          <w:szCs w:val="24"/>
          <w:lang w:val="mk-MK"/>
        </w:rPr>
      </w:pPr>
      <w:r w:rsidRPr="004D0E63">
        <w:rPr>
          <w:rFonts w:ascii="Arial" w:hAnsi="Arial" w:cs="Arial"/>
          <w:sz w:val="24"/>
          <w:szCs w:val="24"/>
          <w:lang w:val="mk-MK"/>
        </w:rPr>
        <w:t>Инвеститор:</w:t>
      </w:r>
      <w:r w:rsidRPr="004D0E63">
        <w:rPr>
          <w:rFonts w:ascii="Arial" w:hAnsi="Arial" w:cs="Arial"/>
          <w:sz w:val="24"/>
          <w:szCs w:val="24"/>
          <w:lang w:val="mk-MK"/>
        </w:rPr>
        <w:tab/>
      </w:r>
      <w:r w:rsidR="004D0E63">
        <w:rPr>
          <w:rFonts w:ascii="Arial" w:hAnsi="Arial" w:cs="Arial"/>
          <w:sz w:val="24"/>
          <w:szCs w:val="24"/>
          <w:lang w:val="mk-MK"/>
        </w:rPr>
        <w:t xml:space="preserve">АД за Неметали </w:t>
      </w:r>
      <w:r w:rsidRPr="004D0E63">
        <w:rPr>
          <w:rFonts w:ascii="Arial" w:hAnsi="Arial" w:cs="Arial"/>
          <w:sz w:val="24"/>
          <w:szCs w:val="24"/>
          <w:lang w:val="mk-MK"/>
        </w:rPr>
        <w:t>Огражден Струмица</w:t>
      </w:r>
    </w:p>
    <w:p w14:paraId="304E7AF2" w14:textId="77777777" w:rsidR="00F234C9" w:rsidRPr="004D0E63" w:rsidRDefault="00F234C9" w:rsidP="00F234C9">
      <w:pPr>
        <w:rPr>
          <w:rFonts w:ascii="Arial" w:hAnsi="Arial" w:cs="Arial"/>
          <w:sz w:val="24"/>
          <w:szCs w:val="24"/>
          <w:lang w:val="mk-MK"/>
        </w:rPr>
      </w:pPr>
      <w:r w:rsidRPr="004D0E63">
        <w:rPr>
          <w:rFonts w:ascii="Arial" w:hAnsi="Arial" w:cs="Arial"/>
          <w:sz w:val="24"/>
          <w:szCs w:val="24"/>
          <w:lang w:val="mk-MK"/>
        </w:rPr>
        <w:t xml:space="preserve">Назив на компанијата која го </w:t>
      </w:r>
    </w:p>
    <w:p w14:paraId="53CD8DE6" w14:textId="269E6AF2" w:rsidR="00F234C9" w:rsidRPr="004D0E63" w:rsidRDefault="00F234C9" w:rsidP="00F234C9">
      <w:pPr>
        <w:rPr>
          <w:rFonts w:ascii="Arial" w:hAnsi="Arial" w:cs="Arial"/>
          <w:sz w:val="24"/>
          <w:szCs w:val="24"/>
          <w:lang w:val="mk-MK"/>
        </w:rPr>
      </w:pPr>
      <w:r w:rsidRPr="004D0E63">
        <w:rPr>
          <w:rFonts w:ascii="Arial" w:hAnsi="Arial" w:cs="Arial"/>
          <w:sz w:val="24"/>
          <w:szCs w:val="24"/>
          <w:lang w:val="mk-MK"/>
        </w:rPr>
        <w:t>изработила проектот:</w:t>
      </w:r>
      <w:r w:rsidRPr="004D0E63">
        <w:rPr>
          <w:rFonts w:ascii="Arial" w:hAnsi="Arial" w:cs="Arial"/>
          <w:sz w:val="24"/>
          <w:szCs w:val="24"/>
        </w:rPr>
        <w:t xml:space="preserve"> </w:t>
      </w:r>
      <w:r w:rsidR="004D0E63">
        <w:rPr>
          <w:rFonts w:ascii="Arial" w:hAnsi="Arial" w:cs="Arial"/>
          <w:sz w:val="24"/>
          <w:szCs w:val="24"/>
          <w:lang w:val="mk-MK"/>
        </w:rPr>
        <w:t>„</w:t>
      </w:r>
      <w:r w:rsidRPr="004D0E63">
        <w:rPr>
          <w:rFonts w:ascii="Arial" w:hAnsi="Arial" w:cs="Arial"/>
          <w:sz w:val="24"/>
          <w:szCs w:val="24"/>
        </w:rPr>
        <w:t xml:space="preserve">EING“ DOO, </w:t>
      </w:r>
      <w:r w:rsidRPr="004D0E63">
        <w:rPr>
          <w:rFonts w:ascii="Arial" w:hAnsi="Arial" w:cs="Arial"/>
          <w:sz w:val="24"/>
          <w:szCs w:val="24"/>
          <w:lang w:val="mk-MK"/>
        </w:rPr>
        <w:t>Смедерево</w:t>
      </w:r>
    </w:p>
    <w:p w14:paraId="7100B546" w14:textId="26797E0A" w:rsidR="00F234C9" w:rsidRPr="004D0E63" w:rsidRDefault="00F234C9" w:rsidP="00F234C9">
      <w:pPr>
        <w:rPr>
          <w:rFonts w:ascii="Arial" w:hAnsi="Arial" w:cs="Arial"/>
          <w:sz w:val="24"/>
          <w:szCs w:val="24"/>
          <w:lang w:val="mk-MK"/>
        </w:rPr>
      </w:pPr>
      <w:r w:rsidRPr="004D0E63">
        <w:rPr>
          <w:rFonts w:ascii="Arial" w:hAnsi="Arial" w:cs="Arial"/>
          <w:sz w:val="24"/>
          <w:szCs w:val="24"/>
          <w:lang w:val="mk-MK"/>
        </w:rPr>
        <w:t>Тип на документација: Машински проект</w:t>
      </w:r>
    </w:p>
    <w:p w14:paraId="1959A465" w14:textId="1DE4FAFC" w:rsidR="00F234C9" w:rsidRPr="004D0E63" w:rsidRDefault="00F234C9" w:rsidP="00F234C9">
      <w:pPr>
        <w:rPr>
          <w:rFonts w:ascii="Arial" w:hAnsi="Arial" w:cs="Arial"/>
          <w:sz w:val="24"/>
          <w:szCs w:val="24"/>
          <w:lang w:val="mk-MK"/>
        </w:rPr>
      </w:pPr>
      <w:r w:rsidRPr="004D0E63">
        <w:rPr>
          <w:rFonts w:ascii="Arial" w:hAnsi="Arial" w:cs="Arial"/>
          <w:sz w:val="24"/>
          <w:szCs w:val="24"/>
          <w:lang w:val="mk-MK"/>
        </w:rPr>
        <w:t>Одговорен проектант: Јовановиќ Борис, дипл.маш.инж</w:t>
      </w:r>
    </w:p>
    <w:p w14:paraId="715B4309" w14:textId="5527A695" w:rsidR="00F234C9" w:rsidRPr="004D0E63" w:rsidRDefault="00F234C9" w:rsidP="00F234C9">
      <w:pPr>
        <w:rPr>
          <w:rFonts w:ascii="Arial" w:hAnsi="Arial" w:cs="Arial"/>
          <w:sz w:val="24"/>
          <w:szCs w:val="24"/>
          <w:lang w:val="mk-MK"/>
        </w:rPr>
      </w:pPr>
    </w:p>
    <w:p w14:paraId="6D2E74C6" w14:textId="0C1B7B31" w:rsidR="00F234C9" w:rsidRPr="004D0E63" w:rsidRDefault="00F234C9" w:rsidP="00F234C9">
      <w:pPr>
        <w:rPr>
          <w:rFonts w:ascii="Arial" w:hAnsi="Arial" w:cs="Arial"/>
          <w:b/>
          <w:sz w:val="24"/>
          <w:szCs w:val="24"/>
          <w:lang w:val="mk-MK"/>
        </w:rPr>
      </w:pPr>
      <w:r w:rsidRPr="004D0E63">
        <w:rPr>
          <w:rFonts w:ascii="Arial" w:hAnsi="Arial" w:cs="Arial"/>
          <w:b/>
          <w:sz w:val="24"/>
          <w:szCs w:val="24"/>
          <w:lang w:val="mk-MK"/>
        </w:rPr>
        <w:t>2. Опасности кои произлегуваат од процесот на работа и начин на кој тие опасност се отстрануваат</w:t>
      </w:r>
    </w:p>
    <w:p w14:paraId="5D25B4F6" w14:textId="1FB8BA87" w:rsidR="00F234C9" w:rsidRPr="004D0E63" w:rsidRDefault="00F234C9"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Применети мерки за заштита при работа кои се дадени или пропишани во овој проект се спроведуваа се со цел на работниците да им се обезбедат услови за работа без опасност по живот и здравје (повреди, професионални повреди и други болести)</w:t>
      </w:r>
    </w:p>
    <w:p w14:paraId="433ED3D6" w14:textId="4B649091" w:rsidR="00F234C9" w:rsidRPr="004D0E63" w:rsidRDefault="00F234C9"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При објавување на работа и работни задачи се преминуваат првенствено основни правила за заштита при работа со кои се отклонува или намалува опасноста. Тоа првенствено се технички решенија од материјална природа, која содржи барања кои мора да го задоволат средството за работа кое е во употреба особено во поглед на:</w:t>
      </w:r>
    </w:p>
    <w:p w14:paraId="6C0AE197" w14:textId="56F350FC" w:rsidR="00F234C9" w:rsidRPr="004D0E63" w:rsidRDefault="00F234C9"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Снабдување (средства за работа) со заштитни средства</w:t>
      </w:r>
    </w:p>
    <w:p w14:paraId="6B81EBB2" w14:textId="24E6B5FE" w:rsidR="00F234C9" w:rsidRPr="004D0E63" w:rsidRDefault="00F234C9"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Осигурување од удар од електрична енергија</w:t>
      </w:r>
    </w:p>
    <w:p w14:paraId="722D74FF" w14:textId="4B98638C" w:rsidR="00F234C9" w:rsidRPr="004D0E63" w:rsidRDefault="00F234C9"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Спречување на настанување на пожар и експлозија</w:t>
      </w:r>
    </w:p>
    <w:p w14:paraId="7A7CC75F" w14:textId="15CAD1FB" w:rsidR="00F234C9" w:rsidRPr="004D0E63" w:rsidRDefault="00F234C9"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 xml:space="preserve">Правилно </w:t>
      </w:r>
      <w:r w:rsidR="00DF10EF" w:rsidRPr="004D0E63">
        <w:rPr>
          <w:rFonts w:ascii="Arial" w:hAnsi="Arial" w:cs="Arial"/>
          <w:sz w:val="24"/>
          <w:szCs w:val="24"/>
          <w:lang w:val="mk-MK"/>
        </w:rPr>
        <w:t>втемелување и зацврстувњае на уредите и опремата</w:t>
      </w:r>
    </w:p>
    <w:p w14:paraId="167DE926" w14:textId="01E54F56"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Заштита од високи температури</w:t>
      </w:r>
    </w:p>
    <w:p w14:paraId="1C157EF3" w14:textId="744EA00F"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Обезбедување на температура, влажност и брзина на струење на воздухот</w:t>
      </w:r>
    </w:p>
    <w:p w14:paraId="2D9C76D9" w14:textId="6D479C63"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Осветлување на работната околина</w:t>
      </w:r>
    </w:p>
    <w:p w14:paraId="35BDF604" w14:textId="69C20732"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Обезбедување на бучава и вибрации во работна околина</w:t>
      </w:r>
    </w:p>
    <w:p w14:paraId="03BDC36A" w14:textId="3E05BE98"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Обезбедување од делување на штетни материи</w:t>
      </w:r>
    </w:p>
    <w:p w14:paraId="41D33E38" w14:textId="6D8D725C"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Обезбедување на постојана просторија и уреди за лична хигиена</w:t>
      </w:r>
    </w:p>
    <w:p w14:paraId="646CFC87" w14:textId="719514CF" w:rsidR="00DF10EF" w:rsidRPr="004D0E63" w:rsidRDefault="00DF10EF" w:rsidP="004D0E63">
      <w:pPr>
        <w:jc w:val="both"/>
        <w:rPr>
          <w:rFonts w:ascii="Arial" w:hAnsi="Arial" w:cs="Arial"/>
          <w:sz w:val="24"/>
          <w:szCs w:val="24"/>
          <w:lang w:val="mk-MK"/>
        </w:rPr>
      </w:pPr>
    </w:p>
    <w:p w14:paraId="7F4C46A0" w14:textId="2C3E6B07" w:rsidR="00DF10EF" w:rsidRPr="004D0E63" w:rsidRDefault="00DF10EF" w:rsidP="00DF10EF">
      <w:pPr>
        <w:jc w:val="center"/>
        <w:rPr>
          <w:rFonts w:ascii="Arial" w:hAnsi="Arial" w:cs="Arial"/>
          <w:sz w:val="24"/>
          <w:szCs w:val="24"/>
          <w:lang w:val="mk-MK"/>
        </w:rPr>
      </w:pPr>
    </w:p>
    <w:p w14:paraId="719CAB9B" w14:textId="4D1BD2E6" w:rsidR="00DF10EF" w:rsidRPr="004D0E63" w:rsidRDefault="00DF10EF" w:rsidP="00DF10EF">
      <w:pPr>
        <w:pStyle w:val="ListParagraph"/>
        <w:numPr>
          <w:ilvl w:val="0"/>
          <w:numId w:val="1"/>
        </w:numPr>
        <w:rPr>
          <w:rFonts w:ascii="Arial" w:hAnsi="Arial" w:cs="Arial"/>
          <w:sz w:val="24"/>
          <w:szCs w:val="24"/>
          <w:lang w:val="mk-MK"/>
        </w:rPr>
      </w:pPr>
      <w:r w:rsidRPr="004D0E63">
        <w:rPr>
          <w:rFonts w:ascii="Arial" w:hAnsi="Arial" w:cs="Arial"/>
          <w:sz w:val="24"/>
          <w:szCs w:val="24"/>
          <w:lang w:val="mk-MK"/>
        </w:rPr>
        <w:lastRenderedPageBreak/>
        <w:t>Опасност која произлегува од делови во дивжење се појавуваат на следните места:</w:t>
      </w:r>
    </w:p>
    <w:p w14:paraId="3F769B2B" w14:textId="743B97AE" w:rsidR="00DF10EF" w:rsidRPr="004D0E63" w:rsidRDefault="00DF10EF" w:rsidP="004D0E63">
      <w:pPr>
        <w:pStyle w:val="ListParagraph"/>
        <w:numPr>
          <w:ilvl w:val="0"/>
          <w:numId w:val="2"/>
        </w:numPr>
        <w:rPr>
          <w:rFonts w:ascii="Arial" w:hAnsi="Arial" w:cs="Arial"/>
          <w:sz w:val="24"/>
          <w:szCs w:val="24"/>
          <w:lang w:val="mk-MK"/>
        </w:rPr>
      </w:pPr>
      <w:r w:rsidRPr="004D0E63">
        <w:rPr>
          <w:rFonts w:ascii="Arial" w:hAnsi="Arial" w:cs="Arial"/>
          <w:sz w:val="24"/>
          <w:szCs w:val="24"/>
          <w:lang w:val="mk-MK"/>
        </w:rPr>
        <w:t>Погон од центрифугални вентилатори</w:t>
      </w:r>
    </w:p>
    <w:p w14:paraId="00537363" w14:textId="3D606249" w:rsidR="00DF10EF" w:rsidRPr="004D0E63" w:rsidRDefault="00DF10EF" w:rsidP="004D0E63">
      <w:pPr>
        <w:pStyle w:val="ListParagraph"/>
        <w:numPr>
          <w:ilvl w:val="0"/>
          <w:numId w:val="2"/>
        </w:numPr>
        <w:rPr>
          <w:rFonts w:ascii="Arial" w:hAnsi="Arial" w:cs="Arial"/>
          <w:sz w:val="24"/>
          <w:szCs w:val="24"/>
          <w:lang w:val="mk-MK"/>
        </w:rPr>
      </w:pPr>
      <w:r w:rsidRPr="004D0E63">
        <w:rPr>
          <w:rFonts w:ascii="Arial" w:hAnsi="Arial" w:cs="Arial"/>
          <w:sz w:val="24"/>
          <w:szCs w:val="24"/>
          <w:lang w:val="mk-MK"/>
        </w:rPr>
        <w:t>Погон од секторски дозатори</w:t>
      </w:r>
    </w:p>
    <w:p w14:paraId="25994381" w14:textId="7FCD3C25" w:rsidR="00DF10EF" w:rsidRDefault="00DF10EF" w:rsidP="004D0E63">
      <w:pPr>
        <w:pStyle w:val="ListParagraph"/>
        <w:numPr>
          <w:ilvl w:val="0"/>
          <w:numId w:val="2"/>
        </w:numPr>
        <w:rPr>
          <w:rFonts w:ascii="Arial" w:hAnsi="Arial" w:cs="Arial"/>
          <w:sz w:val="24"/>
          <w:szCs w:val="24"/>
          <w:lang w:val="mk-MK"/>
        </w:rPr>
      </w:pPr>
      <w:r w:rsidRPr="004D0E63">
        <w:rPr>
          <w:rFonts w:ascii="Arial" w:hAnsi="Arial" w:cs="Arial"/>
          <w:sz w:val="24"/>
          <w:szCs w:val="24"/>
          <w:lang w:val="mk-MK"/>
        </w:rPr>
        <w:t>Погон од полжавести транспортери</w:t>
      </w:r>
    </w:p>
    <w:p w14:paraId="7F895E16" w14:textId="77777777" w:rsidR="004D0E63" w:rsidRPr="004D0E63" w:rsidRDefault="004D0E63" w:rsidP="004D0E63">
      <w:pPr>
        <w:pStyle w:val="ListParagraph"/>
        <w:ind w:left="1080"/>
        <w:rPr>
          <w:rFonts w:ascii="Arial" w:hAnsi="Arial" w:cs="Arial"/>
          <w:sz w:val="24"/>
          <w:szCs w:val="24"/>
          <w:lang w:val="mk-MK"/>
        </w:rPr>
      </w:pPr>
    </w:p>
    <w:p w14:paraId="0A8D0EB8" w14:textId="1C156ADF" w:rsidR="00DF10EF" w:rsidRPr="004D0E63" w:rsidRDefault="00DF10EF" w:rsidP="004D0E63">
      <w:pPr>
        <w:pStyle w:val="ListParagraph"/>
        <w:numPr>
          <w:ilvl w:val="0"/>
          <w:numId w:val="1"/>
        </w:numPr>
        <w:spacing w:before="240"/>
        <w:jc w:val="both"/>
        <w:rPr>
          <w:rFonts w:ascii="Arial" w:hAnsi="Arial" w:cs="Arial"/>
          <w:sz w:val="24"/>
          <w:szCs w:val="24"/>
          <w:lang w:val="mk-MK"/>
        </w:rPr>
      </w:pPr>
      <w:r w:rsidRPr="004D0E63">
        <w:rPr>
          <w:rFonts w:ascii="Arial" w:hAnsi="Arial" w:cs="Arial"/>
          <w:sz w:val="24"/>
          <w:szCs w:val="24"/>
          <w:lang w:val="mk-MK"/>
        </w:rPr>
        <w:t>Отклонување на овие опасности е извршено на следниот начин:</w:t>
      </w:r>
    </w:p>
    <w:p w14:paraId="7CB19ADD" w14:textId="4AA18EAA"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Ротиралките и подвижни погонски елементи на машината се заштитени со заштита која спречува продор на раце и други делови од телото до ротирачките елементи. Заштитните елементи не ја намалуваат функционалноста на машината. Исто така опремата со ротирачки елементи е сместена надвор од дофат на операторот.</w:t>
      </w:r>
    </w:p>
    <w:p w14:paraId="51BD4A62" w14:textId="77777777" w:rsidR="00DF10EF" w:rsidRPr="004D0E63" w:rsidRDefault="00DF10EF" w:rsidP="004D0E63">
      <w:pPr>
        <w:pStyle w:val="ListParagraph"/>
        <w:jc w:val="both"/>
        <w:rPr>
          <w:rFonts w:ascii="Arial" w:hAnsi="Arial" w:cs="Arial"/>
          <w:sz w:val="24"/>
          <w:szCs w:val="24"/>
          <w:lang w:val="mk-MK"/>
        </w:rPr>
      </w:pPr>
    </w:p>
    <w:p w14:paraId="4FD5A239" w14:textId="34E93294" w:rsidR="00DF10EF" w:rsidRPr="004D0E63" w:rsidRDefault="00DF10EF"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Опсности кои произлегуваат од можност за допир на делови под напон</w:t>
      </w:r>
    </w:p>
    <w:p w14:paraId="71462790" w14:textId="26BB441A"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Заштита која се однесува на овој вид на опасност се составен дел од главниот електро проект.</w:t>
      </w:r>
    </w:p>
    <w:p w14:paraId="71EA7775" w14:textId="77777777" w:rsidR="00DF10EF" w:rsidRPr="004D0E63" w:rsidRDefault="00DF10EF" w:rsidP="00DF10EF">
      <w:pPr>
        <w:pStyle w:val="ListParagraph"/>
        <w:rPr>
          <w:rFonts w:ascii="Arial" w:hAnsi="Arial" w:cs="Arial"/>
          <w:sz w:val="24"/>
          <w:szCs w:val="24"/>
          <w:lang w:val="mk-MK"/>
        </w:rPr>
      </w:pPr>
    </w:p>
    <w:p w14:paraId="0A2CC0BB" w14:textId="503E74EA" w:rsidR="00DF10EF" w:rsidRPr="004D0E63" w:rsidRDefault="00DF10EF" w:rsidP="00DF10EF">
      <w:pPr>
        <w:pStyle w:val="ListParagraph"/>
        <w:numPr>
          <w:ilvl w:val="0"/>
          <w:numId w:val="1"/>
        </w:numPr>
        <w:rPr>
          <w:rFonts w:ascii="Arial" w:hAnsi="Arial" w:cs="Arial"/>
          <w:sz w:val="24"/>
          <w:szCs w:val="24"/>
          <w:lang w:val="mk-MK"/>
        </w:rPr>
      </w:pPr>
      <w:r w:rsidRPr="004D0E63">
        <w:rPr>
          <w:rFonts w:ascii="Arial" w:hAnsi="Arial" w:cs="Arial"/>
          <w:sz w:val="24"/>
          <w:szCs w:val="24"/>
          <w:lang w:val="mk-MK"/>
        </w:rPr>
        <w:t>Опадности кои произлегуваат од можноста за појава на пожар и екслозија:</w:t>
      </w:r>
    </w:p>
    <w:p w14:paraId="07180AE1" w14:textId="4C885D74" w:rsidR="00DF10EF" w:rsidRDefault="00DF10EF" w:rsidP="004D0E63">
      <w:pPr>
        <w:pStyle w:val="ListParagraph"/>
        <w:numPr>
          <w:ilvl w:val="0"/>
          <w:numId w:val="2"/>
        </w:numPr>
        <w:rPr>
          <w:rFonts w:ascii="Arial" w:hAnsi="Arial" w:cs="Arial"/>
          <w:sz w:val="24"/>
          <w:szCs w:val="24"/>
          <w:lang w:val="mk-MK"/>
        </w:rPr>
      </w:pPr>
      <w:r w:rsidRPr="004D0E63">
        <w:rPr>
          <w:rFonts w:ascii="Arial" w:hAnsi="Arial" w:cs="Arial"/>
          <w:sz w:val="24"/>
          <w:szCs w:val="24"/>
          <w:lang w:val="mk-MK"/>
        </w:rPr>
        <w:t>До пожар во постројката може да дојде како последица на неисправност на електромоторите или на неисправна електрична инсталација.</w:t>
      </w:r>
    </w:p>
    <w:p w14:paraId="2675FA31" w14:textId="77777777" w:rsidR="004D0E63" w:rsidRPr="004D0E63" w:rsidRDefault="004D0E63" w:rsidP="004D0E63">
      <w:pPr>
        <w:pStyle w:val="ListParagraph"/>
        <w:ind w:left="1080"/>
        <w:rPr>
          <w:rFonts w:ascii="Arial" w:hAnsi="Arial" w:cs="Arial"/>
          <w:sz w:val="24"/>
          <w:szCs w:val="24"/>
          <w:lang w:val="mk-MK"/>
        </w:rPr>
      </w:pPr>
    </w:p>
    <w:p w14:paraId="21D6E6F1" w14:textId="55052982" w:rsidR="00DF10EF" w:rsidRPr="004D0E63" w:rsidRDefault="00DF10EF"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Опасност од пожар и екслозија се отстранува на следниот начин:</w:t>
      </w:r>
    </w:p>
    <w:p w14:paraId="421650C5" w14:textId="7B063F2C"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Сите електромотори и други електрични уреди мора да бидат правилно заземјени.</w:t>
      </w:r>
    </w:p>
    <w:p w14:paraId="37719453" w14:textId="0BA07EB0" w:rsidR="00DF10EF" w:rsidRPr="004D0E63"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Цел објект како и конструкцијата мора да бидат заземјени</w:t>
      </w:r>
    </w:p>
    <w:p w14:paraId="21D0F1AB" w14:textId="0BC45578" w:rsidR="00DF10EF" w:rsidRDefault="00DF10EF"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 xml:space="preserve">Електричните инсталации мора да бидат правилно изведени према </w:t>
      </w:r>
      <w:r w:rsidR="000A0F66" w:rsidRPr="004D0E63">
        <w:rPr>
          <w:rFonts w:ascii="Arial" w:hAnsi="Arial" w:cs="Arial"/>
          <w:sz w:val="24"/>
          <w:szCs w:val="24"/>
          <w:lang w:val="mk-MK"/>
        </w:rPr>
        <w:t>соодветните прописи и стандарди</w:t>
      </w:r>
    </w:p>
    <w:p w14:paraId="060F8549" w14:textId="77777777" w:rsidR="004D0E63" w:rsidRPr="004D0E63" w:rsidRDefault="004D0E63" w:rsidP="004D0E63">
      <w:pPr>
        <w:pStyle w:val="ListParagraph"/>
        <w:ind w:left="1080"/>
        <w:jc w:val="both"/>
        <w:rPr>
          <w:rFonts w:ascii="Arial" w:hAnsi="Arial" w:cs="Arial"/>
          <w:sz w:val="24"/>
          <w:szCs w:val="24"/>
          <w:lang w:val="mk-MK"/>
        </w:rPr>
      </w:pPr>
    </w:p>
    <w:p w14:paraId="56E58D5B" w14:textId="4515CA48" w:rsidR="000A0F66"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Опасности кои може да настанат од неисправно втемелување и прицврстување на опремата – може да настанат кај мажини, конструкција и наслонувачи</w:t>
      </w:r>
    </w:p>
    <w:p w14:paraId="6FFDF2E3" w14:textId="77777777" w:rsidR="004D0E63" w:rsidRPr="004D0E63" w:rsidRDefault="004D0E63" w:rsidP="004D0E63">
      <w:pPr>
        <w:pStyle w:val="ListParagraph"/>
        <w:jc w:val="both"/>
        <w:rPr>
          <w:rFonts w:ascii="Arial" w:hAnsi="Arial" w:cs="Arial"/>
          <w:sz w:val="24"/>
          <w:szCs w:val="24"/>
          <w:lang w:val="mk-MK"/>
        </w:rPr>
      </w:pPr>
    </w:p>
    <w:p w14:paraId="52D0BDFB" w14:textId="59A97619" w:rsidR="000A0F66" w:rsidRPr="004D0E63"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Овие опасности се отклонуваа на следниот начин:</w:t>
      </w:r>
    </w:p>
    <w:p w14:paraId="55247EB6" w14:textId="7C5BDA49" w:rsidR="000A0F66" w:rsidRDefault="000A0F66"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Наслонување на машините и уредите извршени по препорака на производителот. Изведување на наслонувањето и прицврстувањето на опремата се извршени во согласност со важечките прописи и стандарди.</w:t>
      </w:r>
    </w:p>
    <w:p w14:paraId="6AD20B0B" w14:textId="77777777" w:rsidR="004D0E63" w:rsidRPr="004D0E63" w:rsidRDefault="004D0E63" w:rsidP="004D0E63">
      <w:pPr>
        <w:pStyle w:val="ListParagraph"/>
        <w:ind w:left="1080"/>
        <w:jc w:val="both"/>
        <w:rPr>
          <w:rFonts w:ascii="Arial" w:hAnsi="Arial" w:cs="Arial"/>
          <w:sz w:val="24"/>
          <w:szCs w:val="24"/>
          <w:lang w:val="mk-MK"/>
        </w:rPr>
      </w:pPr>
    </w:p>
    <w:p w14:paraId="2EEAA216" w14:textId="77777777" w:rsidR="000A0F66" w:rsidRPr="004D0E63"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Опасност која произлегува од рабониот простор и работната површина подразбира можност за пад од висина, постоење на неограден работен простор на висина, лизгав под, неозначен премин, простор кој не одговара за работа и одржување на опремата и не придржување на прописите за заштита при работа од страна на работниците.</w:t>
      </w:r>
    </w:p>
    <w:p w14:paraId="2F5E80F1" w14:textId="77777777" w:rsidR="000A0F66" w:rsidRPr="004D0E63" w:rsidRDefault="000A0F66" w:rsidP="000A0F66">
      <w:pPr>
        <w:rPr>
          <w:rFonts w:ascii="Arial" w:hAnsi="Arial" w:cs="Arial"/>
          <w:sz w:val="24"/>
          <w:szCs w:val="24"/>
          <w:lang w:val="mk-MK"/>
        </w:rPr>
      </w:pPr>
    </w:p>
    <w:p w14:paraId="2C92C846" w14:textId="77777777" w:rsidR="000A0F66" w:rsidRPr="004D0E63"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lastRenderedPageBreak/>
        <w:t>Опасности кои произлегуваат од горенаведените се отклонуваат на следниот начин:</w:t>
      </w:r>
    </w:p>
    <w:p w14:paraId="15B7DC9C" w14:textId="164877BD" w:rsidR="000A0F66" w:rsidRPr="004D0E63" w:rsidRDefault="000A0F66"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Технолошката опрема е така распоредена да обезбедува потребен работен простор.</w:t>
      </w:r>
    </w:p>
    <w:p w14:paraId="4C31B1CC" w14:textId="538EF646" w:rsidR="000A0F66" w:rsidRPr="004D0E63" w:rsidRDefault="000A0F66"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Одржување и сервисирање на опрема и уреди е лесно изводливо,а  сите делови се лесно достапни.</w:t>
      </w:r>
    </w:p>
    <w:p w14:paraId="1F090AF1" w14:textId="7BA1ABC4" w:rsidR="000A0F66" w:rsidRPr="004D0E63" w:rsidRDefault="000A0F66"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Цела опрема се наоѓа е пристапна за одржување, а пристап до нејзе е обезбеден со ограда која одговара по стандардите.</w:t>
      </w:r>
    </w:p>
    <w:p w14:paraId="4FFD61E4" w14:textId="36E443D2" w:rsidR="000A0F66" w:rsidRPr="004D0E63" w:rsidRDefault="000A0F66" w:rsidP="004D0E63">
      <w:pPr>
        <w:pStyle w:val="ListParagraph"/>
        <w:numPr>
          <w:ilvl w:val="0"/>
          <w:numId w:val="2"/>
        </w:numPr>
        <w:jc w:val="both"/>
        <w:rPr>
          <w:rFonts w:ascii="Arial" w:hAnsi="Arial" w:cs="Arial"/>
          <w:sz w:val="24"/>
          <w:szCs w:val="24"/>
          <w:lang w:val="mk-MK"/>
        </w:rPr>
      </w:pPr>
      <w:r w:rsidRPr="004D0E63">
        <w:rPr>
          <w:rFonts w:ascii="Arial" w:hAnsi="Arial" w:cs="Arial"/>
          <w:sz w:val="24"/>
          <w:szCs w:val="24"/>
          <w:lang w:val="mk-MK"/>
        </w:rPr>
        <w:t>Сите транспортни патишта мора да бидат јасно пропишани и означени</w:t>
      </w:r>
      <w:r w:rsidR="004D0E63">
        <w:rPr>
          <w:rFonts w:ascii="Arial" w:hAnsi="Arial" w:cs="Arial"/>
          <w:sz w:val="24"/>
          <w:szCs w:val="24"/>
          <w:lang w:val="mk-MK"/>
        </w:rPr>
        <w:t>.</w:t>
      </w:r>
    </w:p>
    <w:p w14:paraId="761F176B" w14:textId="77777777" w:rsidR="000A0F66" w:rsidRPr="004D0E63" w:rsidRDefault="000A0F66" w:rsidP="004D0E63">
      <w:pPr>
        <w:jc w:val="both"/>
        <w:rPr>
          <w:rFonts w:ascii="Arial" w:hAnsi="Arial" w:cs="Arial"/>
          <w:sz w:val="24"/>
          <w:szCs w:val="24"/>
          <w:lang w:val="mk-MK"/>
        </w:rPr>
      </w:pPr>
    </w:p>
    <w:p w14:paraId="63FA5B42" w14:textId="27C84287" w:rsidR="000A0F66" w:rsidRPr="004D0E63"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Опасност која произлегува од несоодветна температура и безина на струење на воздухот</w:t>
      </w:r>
      <w:r w:rsidR="004D0E63">
        <w:rPr>
          <w:rFonts w:ascii="Arial" w:hAnsi="Arial" w:cs="Arial"/>
          <w:sz w:val="24"/>
          <w:szCs w:val="24"/>
          <w:lang w:val="mk-MK"/>
        </w:rPr>
        <w:t>.</w:t>
      </w:r>
    </w:p>
    <w:p w14:paraId="5FF4D9EE" w14:textId="2F1E686F" w:rsidR="000A0F66" w:rsidRPr="004D0E63"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Оваа постројка не се третира посебно од куќната микроклима</w:t>
      </w:r>
      <w:r w:rsidR="004D0E63">
        <w:rPr>
          <w:rFonts w:ascii="Arial" w:hAnsi="Arial" w:cs="Arial"/>
          <w:sz w:val="24"/>
          <w:szCs w:val="24"/>
          <w:lang w:val="mk-MK"/>
        </w:rPr>
        <w:t>.</w:t>
      </w:r>
    </w:p>
    <w:p w14:paraId="397A7C96" w14:textId="77777777" w:rsidR="00DF1161" w:rsidRPr="004D0E63" w:rsidRDefault="000A0F66"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 xml:space="preserve">Опаснот која мое да настане како последица </w:t>
      </w:r>
      <w:r w:rsidR="00DF1161" w:rsidRPr="004D0E63">
        <w:rPr>
          <w:rFonts w:ascii="Arial" w:hAnsi="Arial" w:cs="Arial"/>
          <w:sz w:val="24"/>
          <w:szCs w:val="24"/>
          <w:lang w:val="mk-MK"/>
        </w:rPr>
        <w:t>на зголемување на бучава на машините и опремата.</w:t>
      </w:r>
    </w:p>
    <w:p w14:paraId="7E9E9080" w14:textId="3C993B9F"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Овие опасности се отклонети со самото конструктивно решение вградени во опремата кај која може да дојде до зголемување на нивото на бучавата. Исто така опреаторите мора да бидат снабдени со средства за лична заштитна опрема од зголемена бучност</w:t>
      </w:r>
      <w:r w:rsidR="004D0E63">
        <w:rPr>
          <w:rFonts w:ascii="Arial" w:hAnsi="Arial" w:cs="Arial"/>
          <w:sz w:val="24"/>
          <w:szCs w:val="24"/>
          <w:lang w:val="mk-MK"/>
        </w:rPr>
        <w:t>.</w:t>
      </w:r>
    </w:p>
    <w:p w14:paraId="498AE556" w14:textId="77777777"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Опасности кои може да настанат како последица на можност за издвојување на штетни материи во работна средина.</w:t>
      </w:r>
    </w:p>
    <w:p w14:paraId="1F08DC15" w14:textId="5D911FAC"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Отстранување на овие опасности е извршено со правилен избро на техничко решение на процесот на преработка на вар</w:t>
      </w:r>
      <w:r w:rsidR="004D0E63">
        <w:rPr>
          <w:rFonts w:ascii="Arial" w:hAnsi="Arial" w:cs="Arial"/>
          <w:sz w:val="24"/>
          <w:szCs w:val="24"/>
          <w:lang w:val="mk-MK"/>
        </w:rPr>
        <w:t>.</w:t>
      </w:r>
    </w:p>
    <w:p w14:paraId="2B4C6D2B" w14:textId="77777777" w:rsidR="00DF1161" w:rsidRPr="004D0E63" w:rsidRDefault="00DF1161" w:rsidP="00DF1161">
      <w:pPr>
        <w:rPr>
          <w:rFonts w:ascii="Arial" w:hAnsi="Arial" w:cs="Arial"/>
          <w:sz w:val="24"/>
          <w:szCs w:val="24"/>
          <w:lang w:val="mk-MK"/>
        </w:rPr>
      </w:pPr>
    </w:p>
    <w:p w14:paraId="1D5CF81E" w14:textId="77777777" w:rsidR="00DF1161" w:rsidRPr="004D0E63" w:rsidRDefault="00DF1161" w:rsidP="00DF1161">
      <w:pPr>
        <w:rPr>
          <w:rFonts w:ascii="Arial" w:hAnsi="Arial" w:cs="Arial"/>
          <w:b/>
          <w:sz w:val="24"/>
          <w:szCs w:val="24"/>
          <w:lang w:val="mk-MK"/>
        </w:rPr>
      </w:pPr>
      <w:r w:rsidRPr="004D0E63">
        <w:rPr>
          <w:rFonts w:ascii="Arial" w:hAnsi="Arial" w:cs="Arial"/>
          <w:b/>
          <w:sz w:val="24"/>
          <w:szCs w:val="24"/>
          <w:lang w:val="mk-MK"/>
        </w:rPr>
        <w:t>3. Општи мерки за заштита при работа</w:t>
      </w:r>
    </w:p>
    <w:p w14:paraId="3AD0F487" w14:textId="77777777" w:rsidR="00DF1161" w:rsidRPr="004D0E63" w:rsidRDefault="00DF1161" w:rsidP="004D0E63">
      <w:pPr>
        <w:jc w:val="both"/>
        <w:rPr>
          <w:rFonts w:ascii="Arial" w:hAnsi="Arial" w:cs="Arial"/>
          <w:b/>
          <w:sz w:val="24"/>
          <w:szCs w:val="24"/>
          <w:lang w:val="mk-MK"/>
        </w:rPr>
      </w:pPr>
    </w:p>
    <w:p w14:paraId="734833DE" w14:textId="77777777"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Лицата која  работи на линија за дробење и мелење на мермерот мора да бидат стручни и обучени за работа со постојната опрема.</w:t>
      </w:r>
    </w:p>
    <w:p w14:paraId="38D1F748" w14:textId="2B990931"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Операторите мора детално да се запознаени со процесот на работа и упатства за работа и одржување на линијата (машини и уреди</w:t>
      </w:r>
      <w:bookmarkStart w:id="0" w:name="_GoBack"/>
      <w:bookmarkEnd w:id="0"/>
      <w:r w:rsidRPr="004D0E63">
        <w:rPr>
          <w:rFonts w:ascii="Arial" w:hAnsi="Arial" w:cs="Arial"/>
          <w:sz w:val="24"/>
          <w:szCs w:val="24"/>
          <w:lang w:val="mk-MK"/>
        </w:rPr>
        <w:t>)</w:t>
      </w:r>
    </w:p>
    <w:p w14:paraId="3AD787DF" w14:textId="77777777"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Лицата мора да бидат запознаени со сите опасности: механички, електрични, хемиски, пожари, експлозија.</w:t>
      </w:r>
    </w:p>
    <w:p w14:paraId="558E48E4" w14:textId="77777777" w:rsidR="00DF1161" w:rsidRPr="004D0E63" w:rsidRDefault="00DF1161" w:rsidP="004D0E63">
      <w:pPr>
        <w:pStyle w:val="ListParagraph"/>
        <w:numPr>
          <w:ilvl w:val="0"/>
          <w:numId w:val="1"/>
        </w:numPr>
        <w:jc w:val="both"/>
        <w:rPr>
          <w:rFonts w:ascii="Arial" w:hAnsi="Arial" w:cs="Arial"/>
          <w:sz w:val="24"/>
          <w:szCs w:val="24"/>
          <w:lang w:val="mk-MK"/>
        </w:rPr>
      </w:pPr>
      <w:r w:rsidRPr="004D0E63">
        <w:rPr>
          <w:rFonts w:ascii="Arial" w:hAnsi="Arial" w:cs="Arial"/>
          <w:sz w:val="24"/>
          <w:szCs w:val="24"/>
          <w:lang w:val="mk-MK"/>
        </w:rPr>
        <w:t>Лицата мора да бидат запознаени со сите средства за лична заштита и да бидат обучени за ракување со средства за противпожарна заштита.</w:t>
      </w:r>
    </w:p>
    <w:p w14:paraId="27AB5D49" w14:textId="2407AD40" w:rsidR="000A0F66" w:rsidRPr="004D0E63" w:rsidRDefault="000A0F66" w:rsidP="004D0E63">
      <w:pPr>
        <w:jc w:val="both"/>
        <w:rPr>
          <w:rFonts w:ascii="Arial" w:hAnsi="Arial" w:cs="Arial"/>
          <w:sz w:val="24"/>
          <w:szCs w:val="24"/>
          <w:lang w:val="mk-MK"/>
        </w:rPr>
      </w:pPr>
      <w:r w:rsidRPr="004D0E63">
        <w:rPr>
          <w:rFonts w:ascii="Arial" w:hAnsi="Arial" w:cs="Arial"/>
          <w:sz w:val="24"/>
          <w:szCs w:val="24"/>
          <w:lang w:val="mk-MK"/>
        </w:rPr>
        <w:t xml:space="preserve">  </w:t>
      </w:r>
    </w:p>
    <w:p w14:paraId="08AADB12" w14:textId="77777777" w:rsidR="00DF10EF" w:rsidRPr="004D0E63" w:rsidRDefault="00DF10EF" w:rsidP="00DF10EF">
      <w:pPr>
        <w:ind w:left="360"/>
        <w:rPr>
          <w:rFonts w:ascii="Arial" w:hAnsi="Arial" w:cs="Arial"/>
          <w:sz w:val="24"/>
          <w:szCs w:val="24"/>
          <w:lang w:val="mk-MK"/>
        </w:rPr>
      </w:pPr>
    </w:p>
    <w:sectPr w:rsidR="00DF10EF" w:rsidRPr="004D0E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547B6"/>
    <w:multiLevelType w:val="hybridMultilevel"/>
    <w:tmpl w:val="50A88D44"/>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7615C9"/>
    <w:multiLevelType w:val="hybridMultilevel"/>
    <w:tmpl w:val="51F20DD4"/>
    <w:lvl w:ilvl="0" w:tplc="AB4C24A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4C9"/>
    <w:rsid w:val="000A0F66"/>
    <w:rsid w:val="004D0E63"/>
    <w:rsid w:val="00793B7A"/>
    <w:rsid w:val="00814650"/>
    <w:rsid w:val="00DF10EF"/>
    <w:rsid w:val="00DF1161"/>
    <w:rsid w:val="00F234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F575E"/>
  <w15:chartTrackingRefBased/>
  <w15:docId w15:val="{A6888AC0-A5C3-4AB4-ABF1-A1212157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4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dc:creator>
  <cp:keywords/>
  <dc:description/>
  <cp:lastModifiedBy>Marija</cp:lastModifiedBy>
  <cp:revision>3</cp:revision>
  <dcterms:created xsi:type="dcterms:W3CDTF">2019-03-06T07:53:00Z</dcterms:created>
  <dcterms:modified xsi:type="dcterms:W3CDTF">2019-03-06T08:10:00Z</dcterms:modified>
</cp:coreProperties>
</file>